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F3" w:rsidRPr="00382BF3" w:rsidRDefault="00382BF3" w:rsidP="00382BF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</w:pPr>
      <w:r w:rsidRPr="00382BF3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Ngā </w:t>
      </w:r>
      <w:proofErr w:type="spellStart"/>
      <w:r w:rsidRPr="00382BF3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Tohutoro</w:t>
      </w:r>
      <w:proofErr w:type="spellEnd"/>
    </w:p>
    <w:p w:rsidR="00382BF3" w:rsidRPr="00382BF3" w:rsidRDefault="00382BF3" w:rsidP="00382B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382BF3">
        <w:rPr>
          <w:rFonts w:ascii="Arial" w:eastAsia="Times New Roman" w:hAnsi="Arial" w:cs="Arial"/>
          <w:b/>
          <w:bCs/>
          <w:sz w:val="32"/>
          <w:szCs w:val="32"/>
          <w:lang w:val="en-US"/>
        </w:rPr>
        <w:t>References</w:t>
      </w:r>
    </w:p>
    <w:p w:rsidR="00382BF3" w:rsidRPr="00382BF3" w:rsidRDefault="00382BF3" w:rsidP="00382B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Berryman, M.,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Rewiti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>, M., O’Brien, K., Langdon, Y., &amp; Glynn, T. (2001).</w:t>
      </w:r>
      <w:proofErr w:type="gram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Kia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Puāwai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ai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gram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te</w:t>
      </w:r>
      <w:proofErr w:type="gram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Reo</w:t>
      </w:r>
      <w:r w:rsidRPr="00382BF3">
        <w:rPr>
          <w:rFonts w:ascii="Arial" w:eastAsia="Times New Roman" w:hAnsi="Arial" w:cs="Arial"/>
          <w:sz w:val="24"/>
          <w:szCs w:val="24"/>
          <w:lang w:val="en-US"/>
        </w:rPr>
        <w:t>. Wellington: SES.</w:t>
      </w:r>
    </w:p>
    <w:p w:rsidR="00382BF3" w:rsidRPr="00382BF3" w:rsidRDefault="00382BF3" w:rsidP="00382B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Cameron, S. (2009). </w:t>
      </w:r>
      <w:proofErr w:type="gram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Teaching Reading Comprehension Strategies</w:t>
      </w:r>
      <w:r w:rsidRPr="00382BF3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North Shore: Pearson.</w:t>
      </w:r>
    </w:p>
    <w:p w:rsidR="00382BF3" w:rsidRPr="00382BF3" w:rsidRDefault="00382BF3" w:rsidP="00382B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Gray, A., Murphy, H.,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Nohotima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, P., Rau, C., Walker, P. (2008).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Hei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Korowai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Tuatahi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mō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gram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te</w:t>
      </w:r>
      <w:proofErr w:type="gram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Marautanga Reo Māori</w:t>
      </w:r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. Wellington: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Haemata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382BF3" w:rsidRPr="00382BF3" w:rsidRDefault="00382BF3" w:rsidP="00382B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Goulton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, F.,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Lediard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, S., Butts, F.,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Karatea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, M., Te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Whāiti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, W. (2008). </w:t>
      </w:r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He Kura Tuhituhi me he Manu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Taketake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: Te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Pukapuka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Aratohu</w:t>
      </w:r>
      <w:proofErr w:type="spell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mā </w:t>
      </w:r>
      <w:proofErr w:type="gramStart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te</w:t>
      </w:r>
      <w:proofErr w:type="gramEnd"/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Kaiako</w:t>
      </w:r>
      <w:r w:rsidRPr="00382BF3">
        <w:rPr>
          <w:rFonts w:ascii="Arial" w:eastAsia="Times New Roman" w:hAnsi="Arial" w:cs="Arial"/>
          <w:sz w:val="24"/>
          <w:szCs w:val="24"/>
          <w:lang w:val="en-US"/>
        </w:rPr>
        <w:t>. Te Papa-i-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oea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Aronui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Limited.</w:t>
      </w:r>
    </w:p>
    <w:p w:rsidR="00382BF3" w:rsidRPr="00382BF3" w:rsidRDefault="00382BF3" w:rsidP="00382B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382BF3">
        <w:rPr>
          <w:rFonts w:ascii="Arial" w:eastAsia="Times New Roman" w:hAnsi="Arial" w:cs="Arial"/>
          <w:sz w:val="24"/>
          <w:szCs w:val="24"/>
          <w:lang w:val="en-US"/>
        </w:rPr>
        <w:t>Ministry of Education.</w:t>
      </w:r>
      <w:proofErr w:type="gram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(2009). </w:t>
      </w:r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Language Education/Literacy in Māori-medium Education Literacy Framework for Māori-medium Materials Development 17th March 2009 (2).doc</w:t>
      </w:r>
      <w:r w:rsidRPr="00382BF3">
        <w:rPr>
          <w:rFonts w:ascii="Arial" w:eastAsia="Times New Roman" w:hAnsi="Arial" w:cs="Arial"/>
          <w:sz w:val="24"/>
          <w:szCs w:val="24"/>
          <w:lang w:val="en-US"/>
        </w:rPr>
        <w:t>. Wellington: Ministry of Education.</w:t>
      </w:r>
    </w:p>
    <w:p w:rsidR="00382BF3" w:rsidRPr="00382BF3" w:rsidRDefault="00382BF3" w:rsidP="00382B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Te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Tāhuhu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gramStart"/>
      <w:r w:rsidRPr="00382BF3"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gram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Mātauranga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gramStart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(2008). </w:t>
      </w:r>
      <w:r w:rsidRPr="00382BF3">
        <w:rPr>
          <w:rFonts w:ascii="Arial" w:eastAsia="Times New Roman" w:hAnsi="Arial" w:cs="Arial"/>
          <w:i/>
          <w:iCs/>
          <w:sz w:val="24"/>
          <w:szCs w:val="24"/>
          <w:lang w:val="en-US"/>
        </w:rPr>
        <w:t>Te Marautanga o Aotearoa</w:t>
      </w:r>
      <w:r w:rsidRPr="00382BF3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Wellington: Te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Pou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2BF3">
        <w:rPr>
          <w:rFonts w:ascii="Arial" w:eastAsia="Times New Roman" w:hAnsi="Arial" w:cs="Arial"/>
          <w:sz w:val="24"/>
          <w:szCs w:val="24"/>
          <w:lang w:val="en-US"/>
        </w:rPr>
        <w:t>Taki</w:t>
      </w:r>
      <w:proofErr w:type="spellEnd"/>
      <w:r w:rsidRPr="00382BF3">
        <w:rPr>
          <w:rFonts w:ascii="Arial" w:eastAsia="Times New Roman" w:hAnsi="Arial" w:cs="Arial"/>
          <w:sz w:val="24"/>
          <w:szCs w:val="24"/>
          <w:lang w:val="en-US"/>
        </w:rPr>
        <w:t xml:space="preserve"> Kōrero.</w:t>
      </w:r>
    </w:p>
    <w:p w:rsidR="00635712" w:rsidRPr="007543FB" w:rsidRDefault="00635712" w:rsidP="00382BF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35712" w:rsidRPr="007543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AA" w:rsidRDefault="005D62AA" w:rsidP="00382BF3">
      <w:pPr>
        <w:spacing w:after="0" w:line="240" w:lineRule="auto"/>
      </w:pPr>
      <w:r>
        <w:separator/>
      </w:r>
    </w:p>
  </w:endnote>
  <w:endnote w:type="continuationSeparator" w:id="0">
    <w:p w:rsidR="005D62AA" w:rsidRDefault="005D62AA" w:rsidP="0038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F3" w:rsidRPr="007B7B2B" w:rsidRDefault="00382BF3" w:rsidP="00382BF3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>: Mā te Pouako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83185E">
        <w:rPr>
          <w:rStyle w:val="Hyperlink"/>
          <w:rFonts w:ascii="Arial" w:hAnsi="Arial" w:cs="Arial"/>
          <w:sz w:val="18"/>
          <w:szCs w:val="18"/>
        </w:rPr>
        <w:t>http://matepouako.tki.org.nz/He-Kohikohinga/He-Kohikohinga-57</w:t>
      </w:r>
    </w:hyperlink>
    <w:r w:rsidRPr="0083185E">
      <w:rPr>
        <w:rFonts w:ascii="Arial" w:hAnsi="Arial" w:cs="Arial"/>
      </w:rPr>
      <w:t xml:space="preserve"> </w:t>
    </w:r>
    <w:r w:rsidRPr="0083185E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382BF3" w:rsidRDefault="00382BF3">
    <w:pPr>
      <w:pStyle w:val="Footer"/>
    </w:pPr>
  </w:p>
  <w:p w:rsidR="00382BF3" w:rsidRDefault="00382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AA" w:rsidRDefault="005D62AA" w:rsidP="00382BF3">
      <w:pPr>
        <w:spacing w:after="0" w:line="240" w:lineRule="auto"/>
      </w:pPr>
      <w:r>
        <w:separator/>
      </w:r>
    </w:p>
  </w:footnote>
  <w:footnote w:type="continuationSeparator" w:id="0">
    <w:p w:rsidR="005D62AA" w:rsidRDefault="005D62AA" w:rsidP="0038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B"/>
    <w:rsid w:val="00382BF3"/>
    <w:rsid w:val="005D62AA"/>
    <w:rsid w:val="00635712"/>
    <w:rsid w:val="007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82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F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2B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8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F3"/>
  </w:style>
  <w:style w:type="paragraph" w:styleId="Footer">
    <w:name w:val="footer"/>
    <w:basedOn w:val="Normal"/>
    <w:link w:val="FooterChar"/>
    <w:uiPriority w:val="99"/>
    <w:unhideWhenUsed/>
    <w:rsid w:val="0038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F3"/>
  </w:style>
  <w:style w:type="paragraph" w:styleId="BalloonText">
    <w:name w:val="Balloon Text"/>
    <w:basedOn w:val="Normal"/>
    <w:link w:val="BalloonTextChar"/>
    <w:uiPriority w:val="99"/>
    <w:semiHidden/>
    <w:unhideWhenUsed/>
    <w:rsid w:val="003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82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F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2B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8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F3"/>
  </w:style>
  <w:style w:type="paragraph" w:styleId="Footer">
    <w:name w:val="footer"/>
    <w:basedOn w:val="Normal"/>
    <w:link w:val="FooterChar"/>
    <w:uiPriority w:val="99"/>
    <w:unhideWhenUsed/>
    <w:rsid w:val="0038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F3"/>
  </w:style>
  <w:style w:type="paragraph" w:styleId="BalloonText">
    <w:name w:val="Balloon Text"/>
    <w:basedOn w:val="Normal"/>
    <w:link w:val="BalloonTextChar"/>
    <w:uiPriority w:val="99"/>
    <w:semiHidden/>
    <w:unhideWhenUsed/>
    <w:rsid w:val="003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2012-10-19T02:15:00Z</dcterms:created>
  <dcterms:modified xsi:type="dcterms:W3CDTF">2012-10-19T02:15:00Z</dcterms:modified>
</cp:coreProperties>
</file>